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Calibri" w:cs="Arial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0</wp:posOffset>
            </wp:positionV>
            <wp:extent cx="2691130" cy="749935"/>
            <wp:effectExtent l="0" t="0" r="1270" b="0"/>
            <wp:wrapTopAndBottom/>
            <wp:docPr id="115509715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97158" name="Picture 6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RILIS BAWASLU KOTA PALU</w:t>
      </w:r>
    </w:p>
    <w:p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Nomor: 00</w:t>
      </w:r>
      <w:r>
        <w:rPr>
          <w:rFonts w:hint="default"/>
          <w:b/>
          <w:bCs/>
          <w:lang w:val="en-US"/>
        </w:rPr>
        <w:t>4</w:t>
      </w:r>
      <w:r>
        <w:rPr>
          <w:b/>
          <w:bCs/>
          <w:lang w:val="en-US"/>
        </w:rPr>
        <w:t>/HMS.ST-11/SP/VII/2024</w:t>
      </w:r>
    </w:p>
    <w:p>
      <w:pPr>
        <w:jc w:val="center"/>
        <w:rPr>
          <w:b/>
          <w:bCs/>
          <w:lang w:val="en-US"/>
        </w:rPr>
      </w:pPr>
      <w:r>
        <w:rPr>
          <w:rFonts w:hint="default"/>
          <w:b/>
          <w:bCs/>
          <w:lang w:val="en-US"/>
        </w:rPr>
        <w:t>24</w:t>
      </w:r>
      <w:r>
        <w:rPr>
          <w:b/>
          <w:bCs/>
          <w:lang w:val="en-US"/>
        </w:rPr>
        <w:t xml:space="preserve"> Juli 2024</w:t>
      </w:r>
    </w:p>
    <w:p>
      <w:pPr>
        <w:jc w:val="center"/>
        <w:rPr>
          <w:b/>
          <w:bCs/>
          <w:lang w:val="en-US"/>
        </w:rPr>
      </w:pPr>
    </w:p>
    <w:p>
      <w:pPr>
        <w:jc w:val="center"/>
        <w:rPr>
          <w:b/>
          <w:bCs/>
          <w:lang w:val="en-US"/>
        </w:rPr>
      </w:pPr>
    </w:p>
    <w:p>
      <w:pPr>
        <w:jc w:val="center"/>
        <w:rPr>
          <w:rFonts w:hint="default"/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 xml:space="preserve">Bawaslu Kota Palu </w:t>
      </w:r>
      <w:r>
        <w:rPr>
          <w:rFonts w:hint="default"/>
          <w:b/>
          <w:bCs/>
          <w:sz w:val="30"/>
          <w:szCs w:val="30"/>
          <w:lang w:val="en-US"/>
        </w:rPr>
        <w:t xml:space="preserve">Keluarkan Saran Perbaikan Hasil Pengawasan Coklit </w:t>
      </w:r>
    </w:p>
    <w:p>
      <w:pPr>
        <w:jc w:val="both"/>
        <w:rPr>
          <w:b/>
          <w:bCs/>
          <w:lang w:val="en-US"/>
        </w:rPr>
      </w:pPr>
    </w:p>
    <w:p>
      <w:pPr>
        <w:jc w:val="both"/>
        <w:rPr>
          <w:rFonts w:hint="default"/>
          <w:lang w:val="en-US"/>
        </w:rPr>
      </w:pPr>
      <w:r>
        <w:rPr>
          <w:b/>
          <w:bCs/>
          <w:lang w:val="en-US"/>
        </w:rPr>
        <w:t xml:space="preserve">Bawaslu Kota Palu --- </w:t>
      </w:r>
      <w:r>
        <w:rPr>
          <w:rFonts w:hint="default"/>
          <w:b w:val="0"/>
          <w:bCs w:val="0"/>
          <w:lang w:val="en-US"/>
        </w:rPr>
        <w:t xml:space="preserve">Memasuki akhir pelaksanaan </w:t>
      </w:r>
      <w:r>
        <w:rPr>
          <w:lang w:val="en-US"/>
        </w:rPr>
        <w:t>Pencocokan dan Penelitian (Coklit) daftar pemilih oleh Petugas Pemutakhiran Data Pemilih (Pantarlih) di wilayah Kota Palu</w:t>
      </w:r>
      <w:r>
        <w:rPr>
          <w:rFonts w:hint="default"/>
          <w:lang w:val="en-US"/>
        </w:rPr>
        <w:t>, Bawaslu Kota Palu akhirnya mengeluarkan surat Nomor: 097/PM.00.02/K.ST-11/07/2024 tentang Saran Perbaikan Pencocokan dan Penelitian Data Pemilih Pemilihan kepada KPU Kota Palu.</w:t>
      </w:r>
    </w:p>
    <w:p>
      <w:pPr>
        <w:jc w:val="both"/>
        <w:rPr>
          <w:rFonts w:hint="default"/>
          <w:lang w:val="en-US"/>
        </w:rPr>
      </w:pP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Saran perbaikan ini dihimpun dari hasil pengawasan jajaran Pengawas Pemilihan di tingkat Kecamatan dan Kelurahan terhadap proses pelaksanaan Coklit yang telah diselenggarakan di wilayah Kota Palu.</w:t>
      </w:r>
    </w:p>
    <w:p>
      <w:pPr>
        <w:jc w:val="both"/>
        <w:rPr>
          <w:rFonts w:hint="default"/>
          <w:lang w:val="en-US"/>
        </w:rPr>
      </w:pP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Bawaslu Kota Palu sampaikan saran pebaikan kepada KPU Kota Palu terhadap permasalahan yang jajaran Pengawas temukan selama tahapan Coklit seperti: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1.Pemilih yang belum di Coklit;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2.Pemilih yang belum di Coklit namun sudah ditempel stiker Coklit;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3.Pemilih yang mendapatkan penempatan TPS yang tidak sesuai;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4.Pemilih dalam satu Kartu Keluarga ditemukan terpisah dalam satu TPS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5.Ditemukan seorang bayi berusia lima tahun tercoklit;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6.Pemilih yang akan berusia 17 tahun pada saat hari pemungutan suara namun belum dicoklit;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7.tidak terisinya seluruh elemen kolom stiker, dan;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8.Ditemukan stiker Coklit yang sudah tidak melekat pada rumah warga.</w:t>
      </w:r>
    </w:p>
    <w:p>
      <w:pPr>
        <w:numPr>
          <w:ilvl w:val="0"/>
          <w:numId w:val="0"/>
        </w:numPr>
        <w:jc w:val="both"/>
        <w:rPr>
          <w:rFonts w:hint="default" w:ascii="Arial" w:hAnsi="Arial" w:cs="Arial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/>
          <w:lang w:val="en-US"/>
        </w:rPr>
      </w:pPr>
      <w:r>
        <w:rPr>
          <w:rFonts w:hint="default" w:ascii="Arial" w:hAnsi="Arial"/>
          <w:lang w:val="en-US"/>
        </w:rPr>
        <w:t>Secara rinci, Bawaslu Kota Palu juga telah melampirkan data-data tersebut dalam lampiran dari saran perbaikan tersebut.</w:t>
      </w:r>
    </w:p>
    <w:p>
      <w:pPr>
        <w:numPr>
          <w:ilvl w:val="0"/>
          <w:numId w:val="0"/>
        </w:numPr>
        <w:jc w:val="both"/>
        <w:rPr>
          <w:rFonts w:hint="default" w:ascii="Arial" w:hAnsi="Arial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/>
          <w:lang w:val="en-US"/>
        </w:rPr>
        <w:t>Selama tahapan coklit, dan sebelum di berikannya saran perbaikan, Bawaslu Kota Palu telah mengelurkan sebanyak 4 imbauan kepada KPU Kota Palu dalam rangka pencegahan dini pelanggaran Pemilihan. salah satu imbauannya membahas potensi kerawanan pada pelaksaan Coklit.</w:t>
      </w:r>
    </w:p>
    <w:p>
      <w:pPr>
        <w:jc w:val="both"/>
        <w:rPr>
          <w:rFonts w:hint="default"/>
          <w:lang w:val="en-US"/>
        </w:rPr>
      </w:pPr>
      <w:bookmarkStart w:id="0" w:name="_GoBack"/>
      <w:bookmarkEnd w:id="0"/>
    </w:p>
    <w:p>
      <w:pPr>
        <w:jc w:val="both"/>
        <w:rPr>
          <w:rFonts w:hint="default"/>
          <w:lang w:val="en-US"/>
        </w:rPr>
      </w:pPr>
      <w:r>
        <w:rPr>
          <w:lang w:val="en-US"/>
        </w:rPr>
        <w:t xml:space="preserve">Bawaslu Kota Palu </w:t>
      </w:r>
      <w:r>
        <w:rPr>
          <w:rFonts w:hint="default"/>
          <w:lang w:val="en-US"/>
        </w:rPr>
        <w:t xml:space="preserve">juga terus </w:t>
      </w:r>
      <w:r>
        <w:rPr>
          <w:lang w:val="en-US"/>
        </w:rPr>
        <w:t>menghimbau kepada Masyarakat Kota Palu untuk bersama-sama mengawal dan mengawasi pelaksanaan proses tahapan Pemutakhiran dan Penyusunan Daftar Pemilih dan melaporkan jika menemukan pelanggaran dalam tahapan Pemutakhiran dan Penyusunan Daftar Pemilih ke Posko Kawal Hak Pilih terdekat.</w:t>
      </w:r>
    </w:p>
    <w:p>
      <w:pPr>
        <w:jc w:val="both"/>
        <w:rPr>
          <w:rFonts w:hint="default"/>
          <w:lang w:val="en-US"/>
        </w:rPr>
      </w:pPr>
    </w:p>
    <w:p/>
    <w:sectPr>
      <w:pgSz w:w="11906" w:h="16838"/>
      <w:pgMar w:top="88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00DD"/>
    <w:rsid w:val="000708D9"/>
    <w:rsid w:val="000967A3"/>
    <w:rsid w:val="001D6CBC"/>
    <w:rsid w:val="00260F42"/>
    <w:rsid w:val="00280531"/>
    <w:rsid w:val="002D727A"/>
    <w:rsid w:val="00354CCC"/>
    <w:rsid w:val="00373A2A"/>
    <w:rsid w:val="00523AD9"/>
    <w:rsid w:val="005E09D6"/>
    <w:rsid w:val="006859BD"/>
    <w:rsid w:val="008122A9"/>
    <w:rsid w:val="00882F49"/>
    <w:rsid w:val="00B70DDD"/>
    <w:rsid w:val="00C030D3"/>
    <w:rsid w:val="00C77D87"/>
    <w:rsid w:val="00D06913"/>
    <w:rsid w:val="00E26087"/>
    <w:rsid w:val="00ED492F"/>
    <w:rsid w:val="00F95999"/>
    <w:rsid w:val="00FE1944"/>
    <w:rsid w:val="56DF97BA"/>
    <w:rsid w:val="7FDF34D8"/>
    <w:rsid w:val="7FEA963C"/>
    <w:rsid w:val="E7D9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id-ID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Sebutan Yang Belum Terselesaikan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3902</Characters>
  <Lines>32</Lines>
  <Paragraphs>9</Paragraphs>
  <TotalTime>33</TotalTime>
  <ScaleCrop>false</ScaleCrop>
  <LinksUpToDate>false</LinksUpToDate>
  <CharactersWithSpaces>4577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2024-06-26T17:19:00Z</dcterms:created>
  <dc:creator>Microsoft Office User</dc:creator>
  <cp:lastModifiedBy>arihmuthiah</cp:lastModifiedBy>
  <dcterms:modified xsi:type="dcterms:W3CDTF">2024-07-24T16:28:16Z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